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стою я над Невой..."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стою я над Невой,
          <w:br/>
          И снова, как в былые годы,
          <w:br/>
          Смотрю и я, как бы живой,
          <w:br/>
          На эти дремлющие воды.
          <w:br/>
          <w:br/>
          Нет искр в небесной синеве,
          <w:br/>
          Все стихло в бледном обаянье,
          <w:br/>
          Лишь по задумчивой Неве
          <w:br/>
          Струится лунное сиянье.
          <w:br/>
          <w:br/>
          Во сне ль все это снится мне,
          <w:br/>
          Или гляжу я в самом деле,
          <w:br/>
          На что при этой же луне
          <w:br/>
          С тобой живые мы глядели?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2021-11-11T13:13:05+03:00</dcterms:created>
  <dcterms:modified xsi:type="dcterms:W3CDTF">2021-11-11T13:13:05+03:00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