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 чаще можжевеля по обрыву.
          <w:br/>
          Осень, рыжая кобыла, чешет гривы.
          <w:br/>
          <w:br/>
          Над речным покровом берегов
          <w:br/>
          Слышен синий лязг ее подков.
          <w:br/>
          <w:br/>
          Схимник-ветер шагом осторожным
          <w:br/>
          Мнет листву по выступам дорожным
          <w:br/>
          <w:br/>
          И целует на рябиновом кусту
          <w:br/>
          Язвы красные незримому Христу.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2021-11-10T10:37:08+03:00</dcterms:created>
  <dcterms:modified xsi:type="dcterms:W3CDTF">2021-11-10T10:37:08+03:00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