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мирно голубевший рейд
          <w:br/>
           был, как перчатка, кинут крейсер,
          <w:br/>
           от утомительного рейса
          <w:br/>
           спешивший отдохнуть скорей… 
          <w:br/>
          <w:br/>
          Но не кичитесь, моряки,
          <w:br/>
           своею силою тройною:
          <w:br/>
           тайфун взметает здесь пески —
          <w:br/>
           поэт идет на вас войною! 
          <w:br/>
          <w:br/>
          Пусть взор, склоняющийся ниц
          <w:br/>
           покорный силе, вас встречает,
          <w:br/>
           но с опозоренных границ
          <w:br/>
           вам стих свободный отвечает. 
          <w:br/>
          <w:br/>
          Твоей красе никто не рад,
          <w:br/>
           ты гость, который не был прошен,
          <w:br/>
           о серый, сумрачный пират,
          <w:br/>
           твой вызов — будущему брошен. 
          <w:br/>
          <w:br/>
          Ты, седовласый капитан,
          <w:br/>
           куда завел своих матросов?
          <w:br/>
           Не замечал ли ты вопросов
          <w:br/>
           в очах холодных, как туман? 
          <w:br/>
          <w:br/>
          Пусть твой хозяин злобно туп,
          <w:br/>
           но ты, свободный англичанин,
          <w:br/>
           ужель не понял ты молчаний,
          <w:br/>
           струящихся со стольких губ? 
          <w:br/>
          <w:br/>
          И разве там, средь бурь и бед,
          <w:br/>
           и черных брызг, и злого свиста,
          <w:br/>
           не улыбалося тебе
          <w:br/>
           виденье Оливера Твиста? 
          <w:br/>
          <w:br/>
          И разве там, средь бурь и бед,
          <w:br/>
           и клочьев мчащегося шторма,
          <w:br/>
           не понял ты, что лишь судьбе
          <w:br/>
           подвластна жизнь и жизни форма? 
          <w:br/>
          <w:br/>
          Возьмешь ли на себя вину
          <w:br/>
           направить яростные ядра
          <w:br/>
           в разоруженную страну,
          <w:br/>
           хранимую лишь песней барда? 
          <w:br/>
          <w:br/>
          Матрос! Ты житель всех широт!..
          <w:br/>
           Приказу ж: «Волю в море бросьте» —
          <w:br/>
           Ответствуй: «С ней и за народ!» —
          <w:br/>
           И — стань на капитанский мостик!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2022-04-23T22:42:54+03:00</dcterms:created>
  <dcterms:modified xsi:type="dcterms:W3CDTF">2022-04-23T22:42:54+03:00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