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финал не за вершиною —
          <w:br/>
           да будет жизнь незавершённою,
          <w:br/>
           неконченной, несовершённою,
          <w:br/>
           задачей, в целом не решённою.
          <w:br/>
          <w:br/>
          Пусть, как ковёр из маргариток,
          <w:br/>
           без сорняков и верняков —
          <w:br/>
           ждёт на столе неразбериха
          <w:br/>
           разрозненных черновиков.
          <w:br/>
          <w:br/>
          И стол мой маленький — не дот,
          <w:br/>
           и кто захочет — пусть берёт.
          <w:br/>
           Он календарь на нём найдёт
          <w:br/>
           с делами на сто лет вперёд.
          <w:br/>
          <w:br/>
          Жить мне хотелось на пределе —
          <w:br/>
           с отчаяньем в конце недели,
          <w:br/>
           что вновь чего-то недоделал,
          <w:br/>
           что воскресенье день без дела.
          <w:br/>
          <w:br/>
          И не спешил сдавать в печать,
          <w:br/>
           а снова — новое начать.
          <w:br/>
           Поэтому между поэтами
          <w:br/>
           заметят: «Был богат проектами».
          <w:br/>
          <w:br/>
          В числе лужает недокошенных,
          <w:br/>
           в числе дорожек незахоженных —
          <w:br/>
           пусть я считаюсь незаконченным,
          <w:br/>
           и в том не вижу незаконщины!
          <w:br/>
          <w:br/>
          Я не желаю жить задами
          <w:br/>
           воспоминаний дорогих,
          <w:br/>
           но кучу планов и заданий
          <w:br/>
           хочу оставить для других.
          <w:br/>
          <w:br/>
          Беритесь — не страшась потерь.
          <w:br/>
           А я — вне времени — теперь.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2022-04-25T22:40:02+03:00</dcterms:created>
  <dcterms:modified xsi:type="dcterms:W3CDTF">2022-04-25T22:40:02+03:00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