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Отрицать мир с четырех сторон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Отрицать мир с четырех сторон
          <w:br/>
           Погружаться в четыре сна
          <w:br/>
           Обволакиваться четырьмя сияньями
          <w:br/>
           Так мы хотели вначале
          <w:br/>
           Так кричали нам птицы
          <w:br/>
           Только мы не отвечали
          <w:br/>
           Не уставали неудостаивать
          <w:br/>
           Мы под страшным ветром печали
          <w:br/>
           Так любили до утра простаивать
          <w:br/>
           Раскрывая свои паруса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2022-04-24T08:29:59+03:00</dcterms:created>
  <dcterms:modified xsi:type="dcterms:W3CDTF">2022-04-24T08:29:59+03:00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