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Отсветы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несколько маленьких раковин близ кипенья бессмертных морей.
          <w:br/>
          Мы — несколько пенных узорностей, летим все скорей и скорей.
          <w:br/>
          Мы — белые тучки чуть видные бахрома разорвавшихся гроз.
          <w:br/>
          Мы таем, блистаем, и падаем слезами на мертвый утес.
          <w:br/>
          Мы стебли былинок что выросли на разбитой стене крепостной.
          <w:br/>
          Весною своею цепляемся за осень мечты неземной.
          <w:br/>
          Мы думаем будто мы думаем нами думают вихри миров.
          <w:br/>
          Мы отзвуки тысячных отзвуков от звука нездешних громов.
          <w:br/>
          Мы думаем будто мы ведаем Воскресенья зиждительный свет.
          <w:br/>
          Мы, бедные бледные отсветы оттуда где места нам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2022-03-25T10:43:51+03:00</dcterms:created>
  <dcterms:modified xsi:type="dcterms:W3CDTF">2022-03-25T10:43:51+03:00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