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Пародия (Боже, в каком я теперь упоении)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Боже, в каком я теперь упоении
          <w:br/>
           С «Вестником Русским» в руках!
          <w:br/>
           Что за прелестные стихотворения,
          <w:br/>
           Ах!
          <w:br/>
          <w:br/>
          Там Данилевский и А. П. таинственный,
          <w:br/>
           Майков — наш флюгер-поэт,
          <w:br/>
           Лучше же всех несравненный, единственный —
          <w:br/>
           Фет.
          <w:br/>
          <w:br/>
          Много бессмыслиц прочтешь патетических,
          <w:br/>
           Множество фраз посреди,
          <w:br/>
           Много и рифм, а картин поэтических
          <w:br/>
           Жди!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2022-04-22T02:49:12+03:00</dcterms:created>
  <dcterms:modified xsi:type="dcterms:W3CDTF">2022-04-22T02:49:12+03:00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