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Пегас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Заполнены дворы собачьим лаем,
          <w:br/>
          На улице гудит нетрезвый бас…
          <w:br/>
          В век синхрофазотронов
          <w:br/>
          мы седлаем
          <w:br/>
          лошадку
          <w:br/>
          под названием
          <w:br/>
          Пегас.
          <w:br/>
          Вокруг неё —
          <w:br/>
          цветочки и зловонье.
          <w:br/>
          И дождь идёт,
          <w:br/>
          как будто напоказ…
          <w:br/>
          Мотает непокрытой головою
          <w:br/>
          лошадка
          <w:br/>
          под названием
          <w:br/>
          Пегас.
          <w:br/>
          Она бежит,
          <w:br/>
          она слюну роняет.
          <w:br/>
          И всё-таки —
          <w:br/>
          уже в который раз —
          <w:br/>
          тихонечко
          <w:br/>
          ракеты
          <w:br/>
          обгоняет
          <w:br/>
          лошадка
          <w:br/>
          под названием
          <w:br/>
          Пегас…
          <w:br/>
          <w:br/>
          Пустынный пляж
          <w:br/>
          тепла у солнца просит.
          <w:br/>
          Закатный лучик вздрогнул и погас…
          <w:br/>
          А мы себе живём.
          <w:br/>
          А нас вывозит
          <w:br/>
          лошадка
          <w:br/>
          под названием
          <w:br/>
          Пегас.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2022-03-17T12:53:54+03:00</dcterms:created>
  <dcterms:modified xsi:type="dcterms:W3CDTF">2022-03-17T12:53:54+03:00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