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Маленький, иду по городку.
          <w:br/>
          Пятками босыми пыль толку.
          <w:br/>
          Я великой страстью обуян:
          <w:br/>
          Я люблю трудящихся всех стран
          <w:br/>
          И хочу, чтоб мир об этом знал,
          <w:br/>
          И пою «Интернационал».
          <w:br/>
          <w:br/>
          Вот сейчас бы встретить иностранца:
          <w:br/>
          Итальянца, немца иль испанца,
          <w:br/>
          Сжать бы руку правую в кулак
          <w:br/>
          И над головой поднять вот так,
          <w:br/>
          И сказать: «Рот фронт!» или «Салют!»
          <w:br/>
          И они поймут меня… Поймут!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2022-03-19T04:29:05+03:00</dcterms:created>
  <dcterms:modified xsi:type="dcterms:W3CDTF">2022-03-19T04:29:05+03:00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