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Годы пройдут, словно день, словно час;
          <w:br/>
           Много людей промелькнет мимо нас.
          <w:br/>
           Дети займут положение в свете,
          <w:br/>
           И старики поглупеют, как дети.
          <w:br/>
           Мы поглупеем, как все, в свой черед,
          <w:br/>
           А уж любовь не придет, не придет!
          <w:br/>
           Нет, уж любовь не придет!
          <w:br/>
          <w:br/>
          В зрелых умом, скудных чувствами летах
          <w:br/>
           Тьму новостей прочитаем в газетах:
          <w:br/>
           Про наводненья, пожары, войну,
          <w:br/>
           Про отнятую у горцев страну,
          <w:br/>
           Скотский падеж и осушку болотя
          <w:br/>
           А уж любовь не придет, не придет!
          <w:br/>
           Нет, уж любовь не придет!
          <w:br/>
          <w:br/>
          Будем, как все люди добрые, жить;
          <w:br/>
           Будем влюбляться, не будем любитья
          <w:br/>
           Ты продашь сердце для партии громкой,
          <w:br/>
           С горя и я заведусь экономкой…
          <w:br/>
           Та старика под венец поведет…
          <w:br/>
           А уж любовь не придет, не придет!
          <w:br/>
           Нет, уж любовь не придет!
          <w:br/>
          <w:br/>
          Первой любви не сотрется печать.
          <w:br/>
           Будем друг друга всю жизнь вспоминать;
          <w:br/>
           Общие сны будут сниться обоим;
          <w:br/>
           Разум обманем и сердце закроемя
          <w:br/>
           Но о прошедшем тоска не умрёт,
          <w:br/>
           И уж любовь не придёт, не придёт —
          <w:br/>
           Нет, уж любовь не придёт!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2022-04-22T02:35:43+03:00</dcterms:created>
  <dcterms:modified xsi:type="dcterms:W3CDTF">2022-04-22T02:35:43+03:00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