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Персюльки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Смотрит из окошка Персюльки,
          <w:br/>
          Как несет из лавочки кульки
          <w:br/>
          С клюквой, сельдью, брюквой и шпеком
          <w:br/>
          Фертифлюр, пловец по южным рекам.
          <w:br/>
          И ревниво думает: «А вдруг
          <w:br/>
          К Ильме заходил кудлатый друг.
          <w:br/>
          И, разнежась, отдал Ильме той,
          <w:br/>
          Что принадлежит лишь мне одной.
          <w:br/>
          Ах, недаром Ильма каждый раз
          <w:br/>
          Бирюзу своих лучистых глаз
          <w:br/>
          Льет в его пылающий агат,
          <w:br/>
          А бездельник, кажется, и рад.
          <w:br/>
          Подожди ж ты, глупый Фертифлюр!
          <w:br/>
          Вот затронет сердце мне амур, —
          <w:br/>
          Отомщу тебе я в добрый час.
          <w:br/>
          Бирюза и у мужских есть глаз.
          <w:br/>
          Не забудь, что вправо, за горой,
          <w:br/>
          Да не день, а вот уж год второй
          <w:br/>
          Златокудрый Эльмар, эст-кузнец
          <w:br/>
          Предлагает мне сковать венец.
          <w:br/>
          Пепекеке нас благословит!..»
          <w:br/>
          А пока печалью взор повит.
          <w:br/>
          И сквозь слезы трудно счесть кульки
          <w:br/>
          Из окна глядящей Персюльки.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2022-03-22T11:22:24+03:00</dcterms:created>
  <dcterms:modified xsi:type="dcterms:W3CDTF">2022-03-22T11:22:24+03:00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