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Елизаветы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ешьте изделья мучные!
          <w:br/>
           Вам шах? Рокируйтесь турой…
          <w:br/>
           У женщины каждый мужчина —
          <w:br/>
           второй.
          <w:br/>
          <w:br/>
          Нельзя, да и нету причины
          <w:br/>
           считать, сколько шли чередой.
          <w:br/>
           Со мной каждый новый мужчина —
          <w:br/>
           второй.
          <w:br/>
          <w:br/>
          Мне завтра поправит цирюльник
          <w:br/>
           прическу, что сбита тобой.
          <w:br/>
           Из глубинных твоих поцелуев
          <w:br/>
           мой самый любимый — второй.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2022-04-22T12:49:25+03:00</dcterms:created>
  <dcterms:modified xsi:type="dcterms:W3CDTF">2022-04-22T12:49:25+03:00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