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 спектаклю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Горьких глаз твоих колдовство,
          <w:br/>
           Как болезнь из меня выходит.
          <w:br/>
           Возле имени твоего
          <w:br/>
           Чуда в сердце не происходит.
          <w:br/>
           Я прошел твою ворожбу
          <w:br/>
           По своей, не по чьей-то воле.
          <w:br/>
           Поменяли мою судьбу,
          <w:br/>
           Как кассету в магнитофоне.
          <w:br/>
           Доиграли мы до конца.
          <w:br/>
           Перематывать — смыслы нету.
          <w:br/>
           Тихий свет твоего лица
          <w:br/>
           Лег печалью на ту кассету.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2022-04-22T20:20:57+03:00</dcterms:created>
  <dcterms:modified xsi:type="dcterms:W3CDTF">2022-04-22T20:20:57+03:00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