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"Печальная береза у моего окна..."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Печальная береза
          <w:br/>
          У моего окна,
          <w:br/>
          И прихотью мороза
          <w:br/>
          Разубрана она.
          <w:br/>
          <w:br/>
          Как гроздья винограда,
          <w:br/>
          Ветвей концы висят,-
          <w:br/>
          И радостен для взгляда
          <w:br/>
          Весь траурный наряд.
          <w:br/>
          <w:br/>
          Люблю игру денницы
          <w:br/>
          Я замечать на ней,
          <w:br/>
          И жаль мне, если птицы
          <w:br/>
          Стряхнут красу ветвей.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2021-11-10T10:10:08+03:00</dcterms:created>
  <dcterms:modified xsi:type="dcterms:W3CDTF">2021-11-10T10:10:08+03:00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