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Печальная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Печален из меди
          <w:br/>
          Наш символ венчальный,
          <w:br/>
          У нас и комедий
          <w:br/>
          Финалы печальны...
          <w:br/>
          Веселых соседей
          <w:br/>
          У нас инфернальны
          <w:br/>
          Косматые шубы...
          <w:br/>
          И только... банальны
          <w:br/>
          Косматых медведей
          <w:br/>
          От трепетных снедей
          <w:br/>
          Кровавые губы.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2021-11-10T10:41:30+03:00</dcterms:created>
  <dcterms:modified xsi:type="dcterms:W3CDTF">2021-11-10T10:41:30+03:00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