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Пишет мне сестричка, только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Пишет мне сестричка, только
          <w:br/>
          В буквы слёзы льёт,
          <w:br/>
          Пишет, что гуляет Колька —
          <w:br/>
          Только дым идёт.
          <w:br/>
          <w:br/>
          Всё до поры до времени,
          <w:br/>
          Потом растает дым,
          <w:br/>
          Отпустят в октябре меня,
          <w:br/>
          Тогда и поглядим, посмотрим.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2022-03-18T08:22:56+03:00</dcterms:created>
  <dcterms:modified xsi:type="dcterms:W3CDTF">2022-03-18T08:22:56+03:00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