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Плохо сильным и богатым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Плохо сильным и богатым,
          <w:br/>
          Тяжко барскому плечу.
          <w:br/>
          А вот я перед солдатом
          <w:br/>
          Светлых глаз не опущу.
          <w:br/>
          <w:br/>
          Город буйствует и стонет,
          <w:br/>
          В винном облаке — луна.
          <w:br/>
          А меня никто не тронет:
          <w:br/>
          Я надменна и бедна.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2022-03-18T22:35:38+03:00</dcterms:created>
  <dcterms:modified xsi:type="dcterms:W3CDTF">2022-03-18T22:35:38+03:00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