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части кравческой, о царь, мне речь позволь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части кравческой, о царь, мне речь позволь:
          <w:br/>
           И то, чего тебе желаю,
          <w:br/>
           И то, о чем я умоляю,
          <w:br/>
           Не морщась выслушать изволь.
          <w:br/>
           Желаю, наш отец, тебе я аппетита,
          <w:br/>
           Чтоб на день раз хоть пять ты кушал бы досыта,
          <w:br/>
           А там бы спал, да почивал,
          <w:br/>
           Да снова кушать бы вставал,
          <w:br/>
           Вот жить здоровая манера!
          <w:br/>
           С ней к году — за то я, кравчий твой, берусь —
          <w:br/>
           Ты будешь уж не боб, а будешь царь-арбуз!
          <w:br/>
           Отец наш! не бери ты с тех царей примера,
          <w:br/>
           Которые не лакомо едят,
          <w:br/>
           За подданных не спят
          <w:br/>
           И только лишь того и смотрят и глядят,
          <w:br/>
           Чтоб были все у них довольны и счастливы:
          <w:br/>
           Но рассуди премудро сам.
          <w:br/>
           Что за житье с такой заботой пополам;
          <w:br/>
           И, бедным кравчим, нам
          <w:br/>
           Какой тут ждать себе наживы?
          <w:br/>
           Тогда хоть брось всё наше ремесло.
          <w:br/>
           Нет, не того бы мне хотелось.
          <w:br/>
           Я всякий день молюсь тепло,
          <w:br/>
           Чтобы тебе, отец, пилось бы лишь да елось,
          <w:br/>
           А дело бы на ум не шло.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2022-04-22T16:04:24+03:00</dcterms:created>
  <dcterms:modified xsi:type="dcterms:W3CDTF">2022-04-22T16:04:24+03:00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