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Повторяются дождик и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Повторяются дождик и снег,
          <w:br/>
           Повторяются нежность и грусть,
          <w:br/>
           То, что знает любой человек,
          <w:br/>
           Что известно ему наизусть.
          <w:br/>
          <w:br/>
          И, сквозь призраки русских берез,
          <w:br/>
           Левитановски ясный покой
          <w:br/>
           Повторяет все тот же вопрос:
          <w:br/>
           «Как дошел ты до жизни такой?»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2022-04-24T00:39:55+03:00</dcterms:created>
  <dcterms:modified xsi:type="dcterms:W3CDTF">2022-04-24T00:39:55+03:00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