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деревом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деревом — какая благодать!
          <w:br/>
          Под деревом со всей его листвою,
          <w:br/>
          Готовой каждый миг затрепетать,
          <w:br/>
          Подобно рою птиц над головою.
          <w:br/>
          <w:br/>
          Под деревом сижу на склоне дня
          <w:br/>
          И вспоминаю дальние кочевья.
          <w:br/>
          И в шуме этих листьев для меня
          <w:br/>
          Шумят давно забытые деревья.
          <w:br/>
          <w:br/>
          Под деревом хотел бы я найти
          <w:br/>
          Заслуженный покой в конце пути.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2022-03-19T06:41:46+03:00</dcterms:created>
  <dcterms:modified xsi:type="dcterms:W3CDTF">2022-03-19T06:41:46+03:00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