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миртовым деревом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Древо мирта, отчего я
          <w:br/>
           Связан узами с тобою?
          <w:br/>
           Как любви — самой свободе —
          <w:br/>
           На одном цвести угодье?
          <w:br/>
          <w:br/>
          Гнет блаженству не союзник.
          <w:br/>
           Плохо нам с тобой, соузник.
          <w:br/>
           Как навоз, лежу в пыли
          <w:br/>
           На твоем клочке земли.
          <w:br/>
          <w:br/>
          Древо плакало: протрется
          <w:br/>
           Цепь, я плакал: не порвется.
          <w:br/>
           А родитель хохотал:
          <w:br/>
           Все про нас и цепь он знал.
          <w:br/>
          <w:br/>
          Я убил отца, и корни,
          <w:br/>
           Кровью политые, черны.
          <w:br/>
           Вытерпевши столько лет —
          <w:br/>
           Сам теперь и стар и сед.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2022-04-22T07:41:11+03:00</dcterms:created>
  <dcterms:modified xsi:type="dcterms:W3CDTF">2022-04-22T07:41:11+03:00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