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рукой уверенной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рукой уверенной поэта
          <w:br/>
          Струны трепетали в легком звоне,
          <w:br/>
          Струны золотые, как браслеты
          <w:br/>
          Сумрачной царицы беззаконий.
          <w:br/>
          <w:br/>
          Опьянили зоны сладострастья,
          <w:br/>
          И спешили поздние зарницы,
          <w:br/>
          Но недаром звякнули запястья
          <w:br/>
          На руках бледнеющей царицы.
          <w:br/>
          <w:br/>
          И недаром взоры заблистали:
          <w:br/>
          Раб делил с ней счастье этой ночи,
          <w:br/>
          Лиру положили в лучшей зале,
          <w:br/>
          А поэту выкололи очи.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2022-03-21T08:03:33+03:00</dcterms:created>
  <dcterms:modified xsi:type="dcterms:W3CDTF">2022-03-21T08:03:33+03:00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