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Подарок маме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возьму карандаши,
          <w:br/>
           Нарисую лан-ды-ши.
          <w:br/>
           Их потом поставлю в вазу
          <w:br/>
           И налью в неё воды…
          <w:br/>
           Подарю я маме сразу
          <w:br/>
           И рисунок, и цветы.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2022-04-21T13:51:02+03:00</dcterms:created>
  <dcterms:modified xsi:type="dcterms:W3CDTF">2022-04-21T13:51:02+03:00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