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Подгуляла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Подгуляла я.
          <w:br/>
          Нужды нет, друзья,
          <w:br/>
          Это с радости.
          <w:br/>
          Это с радости.
          <w:br/>
          Я свободы дочь.
          <w:br/>
          Со престолов прочь
          <w:br/>
          Императоров,
          <w:br/>
          Императоров.
          <w:br/>
          На свободы крик
          <w:br/>
          Развяжу язык
          <w:br/>
          У сенаторов,
          <w:br/>
          У сенаторов.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2022-03-21T14:52:52+03:00</dcterms:created>
  <dcterms:modified xsi:type="dcterms:W3CDTF">2022-03-21T14:52:52+03:00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