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Севере диком стоит одиноко
          <w:br/>
           На голой вершине… лиственница:
          <w:br/>
           Сосна или кедр-великан так далеко
          <w:br/>
           На север не могут продвинуться.
          <w:br/>
          <w:br/>
          А лиственница в этой области вьюжной
          <w:br/>
           Сдружилась с морозами лютыми —
          <w:br/>
           И снится ей дуб, фантастический южный,
          <w:br/>
           Воспетый олонхосутами!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2022-04-22T16:52:17+03:00</dcterms:created>
  <dcterms:modified xsi:type="dcterms:W3CDTF">2022-04-22T16:52:17+03:00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