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Поздравляю вас, мама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Поздравляю вас, мама,
          <w:br/>
          с днем рождения вашего сына.
          <w:br/>
          За него вы волнуетесь,
          <w:br/>
          и волнуетесь сильно.
          <w:br/>
          Вот лежит он, худущий,
          <w:br/>
          большой и неприбранвый,
          <w:br/>
          неразумно женатый,
          <w:br/>
          для дома неприбыльный.
          <w:br/>
          На него вы глядите светло и туманно…
          <w:br/>
          С днем рожденья волнения вашего,
          <w:br/>
          мама!
          <w:br/>
          Вы не дали ни славы ему,
          <w:br/>
          ни богатства,
          <w:br/>
          но зато подарили
          <w:br/>
          талант не бояться.
          <w:br/>
          Отворите же окна
          <w:br/>
          в листву и чириканье,
          <w:br/>
          поцелуем
          <w:br/>
          глаза его пробудите,
          <w:br/>
          подарите ему
          <w:br/>
          тетрадь и чернильницу,
          <w:br/>
          молоком напоите
          <w:br/>
          и в путь проводите…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2022-03-17T13:02:20+03:00</dcterms:created>
  <dcterms:modified xsi:type="dcterms:W3CDTF">2022-03-17T13:02:20+03:00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