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Покуда слышен голос мой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Муза. Музыка. Душа.
          <w:br/>
           Песня льётся не спеша.
          <w:br/>
           В песне – прожитые дни,
          <w:br/>
           Века беглые огни.
          <w:br/>
           Жизнь в миру, как на войне,
          <w:br/>
           Годы странствий по стране
          <w:br/>
           И бессмертье багажа –
          <w:br/>
           Муза, музыка, душа.
          <w:br/>
          <w:br/>
          Покуда слышен голос мой,
          <w:br/>
           Любовь жива и ты со мной,
          <w:br/>
           И свет небесный и земной
          <w:br/>
           Благословляет дом родной.
          <w:br/>
           И в стороне моей лесной
          <w:br/>
           Весна останется весной.
          <w:br/>
           Горит очаг, и ты со мной,
          <w:br/>
           Покуда слышен голос мой.
          <w:br/>
          <w:br/>
          Радость. Родина. Москва.
          <w:br/>
           Горе. Родина. Тоска.
          <w:br/>
           Стук внезапный у дверей.
          <w:br/>
           Слёзы матери моей.
          <w:br/>
           Раны горькие войны.
          <w:br/>
           Свет космической весны.
          <w:br/>
           Всё, что было, не предам
          <w:br/>
           И подонкам не отдам!
          <w:br/>
          <w:br/>
          Ах, не стоит ни гроша
          <w:br/>
           Нынче муза и душа,
          <w:br/>
           Только с песней не греши:
          <w:br/>
           Нету песни без души!
          <w:br/>
           Нету музы без лица,
          <w:br/>
           Есть открытые сердца.
          <w:br/>
           Не предмет для дележа
          <w:br/>
           Муза, Родина, душа!
          <w:br/>
          <w:br/>
          Покуда слышен голос мой,
          <w:br/>
           Любовь жива и ты со мной,
          <w:br/>
           И свет небесный и земной
          <w:br/>
           Благословляет дом родной.
          <w:br/>
           И в стороне моей лесной
          <w:br/>
           Весна останется весной.
          <w:br/>
           Горит очаг, и ты со мной,
          <w:br/>
           Покуда слышен голос мой.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2022-04-22T10:13:28+03:00</dcterms:created>
  <dcterms:modified xsi:type="dcterms:W3CDTF">2022-04-22T10:13:28+03:00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