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Поломанное крыло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ночью к телефону
          <w:br/>
          Цапля вызвала Ворону:
          <w:br/>
          — Срочно вышлите врача
          <w:br/>
          Для залетного Грача!
          <w:br/>
          <w:br/>
          — Кр-ра! — ответила Ворона. —
          <w:br/>
          Грач не нашего района.
          <w:br/>
          Обратитесь в тот район,
          <w:br/>
          Где сейчас прописан он.
          <w:br/>
          <w:br/>
          — Повторяю: он залетный!
          <w:br/>
          Мимолетный! Перелетный!
          <w:br/>
          Поломал себе крыло!
          <w:br/>
          Нужен врач!.. Алло!.. Алло!..
          <w:br/>
          <w:br/>
          Отошла от телефона
          <w:br/>
          Равнодушная Ворона:
          <w:br/>
          «Чей-то Грач сломал крыло?
          <w:br/>
          Очень жаль. Не повезло!»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2022-03-19T04:27:25+03:00</dcterms:created>
  <dcterms:modified xsi:type="dcterms:W3CDTF">2022-03-19T04:27:25+03:00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