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маленькая ростом. Я — высок.
          <w:br/>
          Ты — весела, но я зато — печален.
          <w:br/>
          На цыпочки ты встанешь — и висок
          <w:br/>
          с моими поравняется плечами.
          <w:br/>
          <w:br/>
          Вот так мы и встречаем каждый день,
          <w:br/>
          и разница сближает нас глубоко…
          <w:br/>
          О ты, моя коротенькая тень!
          <w:br/>
          Я тень твоя, но павшая далеко.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2022-03-18T07:35:14+03:00</dcterms:created>
  <dcterms:modified xsi:type="dcterms:W3CDTF">2022-03-18T07:35:14+03:00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