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Ф… (Скажи, любезный друг, как думаешь о том)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«Скажи, любезный друг, как думаешь о том,
          <w:br/>
          Что ныне все сидят, трудятся за столом,
          <w:br/>
          Стараются писать стихи все без разбору?
          <w:br/>
          Скажи причину мне такого их задору.
          <w:br/>
          Неужель в мысль пришло вскочить всем на Парнас?
          <w:br/>
          Но то не может быть, — худой у них Пегас».
          <w:br/>
          — «Худой Пегас! да им-то кажется он годен.
          <w:br/>
          Иной же думает: ведь я собой дороден;
          <w:br/>
          Из сил не выбьюсь, коль и побреду туды,
          <w:br/>
          При том же Аполлон заплатит за труды».
          <w:br/>
          — «Да чем?» — «Как чем? Что ты? своим благоволеньем:
          <w:br/>
          Да взлезу на Парнас с преумным сочиненьем».
          <w:br/>
          — «С преумным? вот же на!» — «А как же? Я трудился,
          <w:br/>
          Сидел, потел, корпел, над ним недели бился;
          <w:br/>
          Так, верно, в нем есть ум!» — «Ах жалкой человек!
          <w:br/>
          Но что же делать с ним? такой уж ныне век:
          <w:br/>
          К писателям иметь надлежит снисхожденье,
          <w:br/>
          Творенья их читать, зевать, иметь терпенье».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2022-03-19T08:47:13+03:00</dcterms:created>
  <dcterms:modified xsi:type="dcterms:W3CDTF">2022-03-19T08:47:13+03:00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