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Потели стекла двери на балкон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Потели стекла двери на балкон.
          <w:br/>
          Их заслонял заметно зимний фикус.
          <w:br/>
          Сиял графин. С недопитым глотком
          <w:br/>
          Вставали вы, веселая навыказ,-
          <w:br/>
          <w:br/>
          Смеркалась даль,- спокойная на вид,-
          <w:br/>
          И дуло в щели,- праведница ликом,-
          <w:br/>
          И день сгорал, давно остановив
          <w:br/>
          Часы и кровь, в мучительно великом
          <w:br/>
          <w:br/>
          Просторе долго, без конца горев
          <w:br/>
          На остриях скворешниц и дерев,
          <w:br/>
          В осколках тонких ледяных пластинок,
          <w:br/>
          По пустырям и на ковре в гостиной.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2022-03-19T04:17:36+03:00</dcterms:created>
  <dcterms:modified xsi:type="dcterms:W3CDTF">2022-03-19T04:17:36+03:00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