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"Потемнели, поблекли залы..."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Потемнели, поблекли залы.
          <w:br/>
          Почернела решотка окна.
          <w:br/>
          У дверей шептались вассалы:
          <w:br/>
          "Королева, королева больна".
          <w:br/>
          <w:br/>
          И король, нахмуривший брови,
          <w:br/>
          Проходил без пажей и слуг.
          <w:br/>
          И в каждом брошенном слове
          <w:br/>
          Ловили смертный недуг.
          <w:br/>
          <w:br/>
          У дверей затихнувшей спальни
          <w:br/>
          Я плакал, сжимая кольцо.
          <w:br/>
          Там - в конце галлереи дальней
          <w:br/>
          Кто-то вторил, закрыв лицо.
          <w:br/>
          <w:br/>
          У дверей Несравненной Дамы
          <w:br/>
          Я рыдал в плаще голубом.
          <w:br/>
          И, шатаясь, вторил тот самый -
          <w:br/>
          Незнакомец с бледным лицом.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2021-11-11T14:03:14+03:00</dcterms:created>
  <dcterms:modified xsi:type="dcterms:W3CDTF">2021-11-11T14:03:14+03:00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