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Древний замок мой весь золотой и мраморный,
          <w:br/>
          В нем покои из серебряных зеркал;
          <w:br/>
          Зал один всегда закрыт портьерой траурной…
          <w:br/>
          В новолуние вхожу я в этот зал.
          <w:br/>
          В этот день с утра все в замке словно вымерло,
          <w:br/>
          Голос не раздастся, и не видно слуг,
          <w:br/>
          И один в моей капелле, без пресвитера,
          <w:br/>
          Я творю молитвы, — с ужасом сам-друг.
          <w:br/>
          Вечер настает. Уверенным лунатиком
          <w:br/>
          Прохожу во мраке по глухим коврам,
          <w:br/>
          И гордятся втайне молодым соратником
          <w:br/>
          Темные портреты предков по стенам.
          <w:br/>
          Ключ заветный, в двери черной, стонет радостно,
          <w:br/>
          С тихим шелестом спадает черный флер,
          <w:br/>
          И до утра мрак и тишь над тайной яростной,
          <w:br/>
          Мрак и тишь до утра кроют мой позор.
          <w:br/>
          При лучах рассвета, снова побежденный, я
          <w:br/>
          Выхожу — бессилен, — бледен и в крови,
          <w:br/>
          Видны через дверь лампады, мной зажженные,
          <w:br/>
          Но портреты старые твердят: живи!
          <w:br/>
          И живу, опять томлюсь до новолуния,
          <w:br/>
          И опять иду на непосильный бой.
          <w:br/>
          Скоро ль в зале том, где скрылся накануне я,
          <w:br/>
          Буду я простерт поутру — не живой?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2022-03-25T09:35:56+03:00</dcterms:created>
  <dcterms:modified xsi:type="dcterms:W3CDTF">2022-03-25T09:35:56+03:00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