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Поутру, по огненному знаку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Поутру, по огненному знаку,
          <w:br/>
           Пять машин КВ ушло в атаку.
          <w:br/>
          <w:br/>
          Стало чёрным небо голубое.
          <w:br/>
           В полдень приползли из боя двое.
          <w:br/>
          <w:br/>
          Клочьями с лица свисала кожа,
          <w:br/>
           Руки их на головни похожи.
          <w:br/>
          <w:br/>
          Влили водки им во рты ребята,
          <w:br/>
           На руках снесли до медсанбата,
          <w:br/>
          <w:br/>
          Молча у носилок постояли
          <w:br/>
           И ушли туда, где танки ждали.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2022-04-21T22:36:29+03:00</dcterms:created>
  <dcterms:modified xsi:type="dcterms:W3CDTF">2022-04-21T22:36:29+03:00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