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Поутру нелады и ссоры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Поутру нелады и ссоры
          <w:br/>
           И неумытое лицо.
          <w:br/>
           Ох, как же закатилось скоро
          <w:br/>
           В лазью мышиную кольцо! 
          <w:br/>
          <w:br/>
          И вот слеза едка, как щёлок,
          <w:br/>
           В озноб кидает мутный смех;
          <w:br/>
           И выцвел над кроватью полог,
          <w:br/>
           И вылинял на шубке мех. 
          <w:br/>
          <w:br/>
          Ах, эта шубка, шубка эта
          <w:br/>
           Какая-то сплошная боль!
          <w:br/>
           И платье розовое где-то
          <w:br/>
           На дне сундучном точит моль. 
          <w:br/>
          <w:br/>
          И оба мы глядим пугливо,
          <w:br/>
           Как на поток бежит гроза.
          <w:br/>
           На берегу цветок счастливый,
          <w:br/>
           И у него твои глаза.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2022-04-26T04:29:17+03:00</dcterms:created>
  <dcterms:modified xsi:type="dcterms:W3CDTF">2022-04-26T04:29:17+03:00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