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Южику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На мотив Виктора Гофмана</span>
          <w:br/>
          <w:br/>
          Весеннее! весеннее! как много в этом слове!
          <w:br/>
          Вы, одуванчики, жасмины и сирень!
          <w:br/>
          Глаза твои! глаза! они как бы лиловей
          <w:br/>
          Они сиреневей в весенний этот день!
          <w:br/>
          <w:br/>
          Любимая! любимая! как много в этом звуке!
          <w:br/>
          Уста улыбные и синева ресниц...
          <w:br/>
          Уста твои, уста! и что же в них из муки.
          <w:br/>
          Святая из святых! блудница из блудниц!
          <w:br/>
          <w:br/>
          Люблю тебя, люблю тебя! и буду вечно-вечно
          <w:br/>
          Любить тебя, моя! все вылилось в моей...
          <w:br/>
          О, как же ты добра, прекрасна и сердечна,
          <w:br/>
          Мой Южик! мой бокал! поэзосоловей!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2021-11-11T05:04:38+03:00</dcterms:created>
  <dcterms:modified xsi:type="dcterms:W3CDTF">2021-11-11T05:04:38+03:00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