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не для печати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Федору Сологубу
          <w:br/>
          <w:br/>
          Остритесь, ядовые иглы!
          <w:br/>
          Плетись, изысканный тернец!
          <w:br/>
          Мы зрить Антихриста достигли,
          <w:br/>
          Свой оголгофили конец.
          <w:br/>
          Грядет иллюзно опобеден,
          <w:br/>
          Как некогда Христос, Протест,
          <w:br/>
          И он исстраждал, чахл и бледен
          <w:br/>
          Жених незачатых невест…
          <w:br/>
          Наш эшафот — не в Палестине
          <w:br/>
          У плодоструйных жирных вод,
          <w:br/>
          А в отелесенной пустыне
          <w:br/>
          В столице Культры эшафот.
          <w:br/>
          Moderne-Голгофа измельчала:
          <w:br/>
          Не три креста, а миллиард,
          <w:br/>
          Но там и здесь — одно начало,
          <w:br/>
          Одно заданье и азарт.
          <w:br/>
          Мы, двойственные изначально,
          <w:br/>
          Растерянно даем вопрос:
          <w:br/>
          «Антихрист у Христа опальный, —
          <w:br/>
          Не псевдонимный ли Христос?»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2022-03-22T09:52:38+03:00</dcterms:created>
  <dcterms:modified xsi:type="dcterms:W3CDTF">2022-03-22T09:52:38+03:00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