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в опале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в опале.
          <w:br/>
           В забвенье имена.
          <w:br/>
           О, как мы низко пали.
          <w:br/>
           Как пала вся страна.
          <w:br/>
           И что теперь мне делать
          <w:br/>
           Без помыслов своих?
          <w:br/>
           И вскинут флагом белым
          <w:br/>
           Мой одинокий стих.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2022-04-22T20:36:50+03:00</dcterms:created>
  <dcterms:modified xsi:type="dcterms:W3CDTF">2022-04-22T20:36:50+03:00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