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Прачка с длинною косою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Прачка с длинною косою,
          <w:br/>
          Хочешь быть царицей мира
          <w:br/>
          И венчаться в блеске пира?
          <w:br/>
          Прачка с длинною косою,
          <w:br/>
          С бриллиантовой росою
          <w:br/>
          Хороша-ль тебе порфира?
          <w:br/>
          Прачка с длинною косою,
          <w:br/>
          Хочешь быть царицей мира?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2022-03-21T22:13:12+03:00</dcterms:created>
  <dcterms:modified xsi:type="dcterms:W3CDTF">2022-03-21T22:13:12+03:00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