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"Пред ними истощает..."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ними истощает
          <w:br/>
          Любовь златой колчан.
          <w:br/>
          Все в них обворожает:
          <w:br/>
          Походка, легкий стан,
          <w:br/>
          Полунагие руки
          <w:br/>
          И полный неги взор,
          <w:br/>
          И уст волшебны звуки,
          <w:br/>
          И страстный разговор,—
          <w:br/>
          Все в них очарованье!
          <w:br/>
          А ножка... милый друг,
          <w:br/>
          Она — харит созданье,
          <w:br/>
          Кипридиных подруг.
          <w:br/>
          Для ножки сей, о вечны боги,
          <w:br/>
          Усейте розами дороги
          <w:br/>
          Иль пухом лебедей!
          <w:br/>
          Сам Фидий перед ней
          <w:br/>
          В восторге утопает,
          <w:br/>
          Поэт — на небесах,
          <w:br/>
          И труженик в слезах
          <w:br/>
          Молитву забывает!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2021-11-11T05:19:48+03:00</dcterms:created>
  <dcterms:modified xsi:type="dcterms:W3CDTF">2021-11-11T05:19:48+03:00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