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Предвестия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Сознанье строгое есть в жестах Немезиды:
          <w:br/>
           Умей читать условные черты:
          <w:br/>
           Пред тем как сбылись Мартовские Иды,
          <w:br/>
           Гудели в храмах медные щиты…
          <w:br/>
          <w:br/>
          Священный занавес был в скинии распорот:
          <w:br/>
           В часы Голгоф трепещет смутный мир…
          <w:br/>
           О, бронзовый Гигант! ты создал призрак-город,
          <w:br/>
           Как призрак-дерево из семени — факир.
          <w:br/>
          <w:br/>
          В багряных свитках зимнего тумана
          <w:br/>
           Нам солнце гневное явило лик втройне,
          <w:br/>
           И каждый диск сочился, точно рана…
          <w:br/>
           И выступила кровь на снежной пелене.
          <w:br/>
          <w:br/>
          А ночью по пустым и гулким перекресткам
          <w:br/>
           Струились шелесты невидимых шагов,
          <w:br/>
           И город весь дрожал далеким отголоском
          <w:br/>
           Во чреве времени шумящих голосов…
          <w:br/>
          <w:br/>
          Уж занавес дрожит перед началом драмы,
          <w:br/>
           Уж кто-то в темноте — всезрящий, как сова, —
          <w:br/>
           Чертит круги, и строит пентаграммы,
          <w:br/>
           И шепчет вещие заклятья и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2022-04-22T14:57:29+03:00</dcterms:created>
  <dcterms:modified xsi:type="dcterms:W3CDTF">2022-04-22T14:57:29+03:00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