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Предопределение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тебя зовет Судьба,
          <w:br/>
          Не думая иди,
          <w:br/>
          С немой покорностью раба,
          <w:br/>
          Не зная, что там впереди
          <w:br/>
          Иди, и ставши сам собой,
          <w:br/>
          В тот вечно страшный час, когда
          <w:br/>
          Ты будешь скованным Судьбой,
          <w:br/>
          Ты волен навсегда.
          <w:br/>
          Мы все вращаемся во мгле
          <w:br/>
          По замкнутым кругам,
          <w:br/>
          Мы жаждем неба на земле,
          <w:br/>
          И льнем как воды к берегам.
          <w:br/>
          Но ты проникнешь в Океан,
          <w:br/>
          Сверхчеловек среди людей,
          <w:br/>
          Когда навек поймешь обман
          <w:br/>
          Влечений и страстей.
          <w:br/>
          Мы все живем, мы все хотим,
          <w:br/>
          И все волнует нас.
          <w:br/>
          Но Солнцем вечно молодым
          <w:br/>
          Исполнен только высший час.
          <w:br/>
          Тот час, когда, отбросив прочь
          <w:br/>
          Отцовский выцветший наряд,
          <w:br/>
          Мы вдруг порвем земную ночь,
          <w:br/>
          И вдруг зажжем свой взгляд.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2022-03-19T06:40:25+03:00</dcterms:created>
  <dcterms:modified xsi:type="dcterms:W3CDTF">2022-03-19T06:40:25+03:00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