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Прерывистый шелест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другие планеты, где ветры певучие тише,
          <w:br/>
          Где небо бледнее, травы тоньше и выше,
          <w:br/>
          Где прерывисто льются
          <w:br/>
          Переменные светы,
          <w:br/>
          Но своей переменою только ласкают, смеются.
          <w:br/>
          Есть иные планеты,
          <w:br/>
          Где мы были когда-то,
          <w:br/>
          Где мы будем потом,
          <w:br/>
          Не теперь, а когда, потеряв —
          <w:br/>
          Себя потеряв без возврата,
          <w:br/>
          Мы будем любить истомленные стебли седых шелестящих трав,
          <w:br/>
          Без аромата,
          <w:br/>
          Топких, высоких, как звезды — печальных,
          <w:br/>
          Любящих сонный покой — мест погребальных,
          <w:br/>
          Над нашей могилою спящих,
          <w:br/>
          И тихо, так тихо, так сумрачно-тихо,
          <w:br/>
          под Луной шелестящих.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2022-03-25T09:50:14+03:00</dcterms:created>
  <dcterms:modified xsi:type="dcterms:W3CDTF">2022-03-25T09:50:14+03:00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