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М.С. Соловьева
          <w:br/>
          <w:br/>
          Призывно грустный шум ветров
          <w:br/>
          звучит, как голос откровений.
          <w:br/>
          От покосившихся крестов
          <w:br/>
          на белый снег ложатся тени.
          <w:br/>
          И облако знакомых грез
          <w:br/>
          летит беззвучно с вестью милой.
          <w:br/>
          Блестя сквозь ряд седых берез,
          <w:br/>
          лампада светит над могилой
          <w:br/>
          пунцово-красным огоньком.
          <w:br/>
          Под ослепительной луною
          <w:br/>
          часовня белая, как днем,
          <w:br/>
          горит серебряной главою.
          <w:br/>
          Там… далеко… среди равнин
          <w:br/>
          старинный дуб в тяжелой муке
          <w:br/>
          стоит затерян и один,
          <w:br/>
          как часовой, подъявший руки.
          <w:br/>
          Там, далеко… в полях шумит
          <w:br/>
          и гонит снег ночная вьюга…
          <w:br/>
          И мнится — в тишине звучит
          <w:br/>
          давно забытый голос друга…
          <w:br/>
          Старинный дуб порой вздохнет
          <w:br/>
          с каким-то тягостным надрывом…
          <w:br/>
          И затрепещет, и заснет
          <w:br/>
          среди полей глухим порывом.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2022-03-19T10:30:46+03:00</dcterms:created>
  <dcterms:modified xsi:type="dcterms:W3CDTF">2022-03-19T10:30:46+03:00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