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Братья, посмотрите ясно,
          <w:br/>
          Скорбь о невнятном бесплодна,
          <w:br/>
          Девушки, утро прекрасно,
          <w:br/>
          Женщина, будь же свободна.
          <w:br/>
          Что нам скитаться по мыслям,
          <w:br/>
          Что нам блуждать по идеям?
          <w:br/>
          Мы Красоту не исчислим,
          <w:br/>
          Жизнь разгадать не сумеем.
          <w:br/>
          Пусть. Нам рассудок не нужен, —
          <w:br/>
          Чувства горят необманно,
          <w:br/>
          Нить зыбкоцветных жемчужин
          <w:br/>
          Без объяснений желанна.
          <w:br/>
          Эти воздушные нити,
          <w:br/>
          Братья, смотрите, повсюду,
          <w:br/>
          Девушки, вы полюбите,
          <w:br/>
          Радостно ввериться чуду.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2022-03-25T09:00:53+03:00</dcterms:created>
  <dcterms:modified xsi:type="dcterms:W3CDTF">2022-03-25T09:00:53+03:00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