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"Приключилась с ним странная хворь..."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Приключилась с ним странная хворь,
          <w:br/>
          И сладчайшая на него нашла оторопь.
          <w:br/>
          Все стоит и смотрит ввысь,
          <w:br/>
          И не видит ни звезд, ни зорь
          <w:br/>
          Зорким оком своим — отрок.
          <w:br/>
          <w:br/>
          А задремлет — к нему орлы
          <w:br/>
          Шумнокрылые слетаются с клекотом,
          <w:br/>
          И ведут о нем дивный спор.
          <w:br/>
          И один — властелин скалы —
          <w:br/>
          Клювом кудри ему треплет.
          <w:br/>
          <w:br/>
          Но дремучие очи сомкнув,
          <w:br/>
          Но уста полураскрыв — спит себе.
          <w:br/>
          И не слышит ночных гостей,
          <w:br/>
          И не видит, как зоркий клюв
          <w:br/>
          Златоокая вострит птица.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2021-11-11T12:32:52+03:00</dcterms:created>
  <dcterms:modified xsi:type="dcterms:W3CDTF">2021-11-11T12:32:52+03:00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