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Прилив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Морской прилив растет, подъятый глубиной,
          <w:br/>
          Валы запенились — седьмой, восьмой, девятый.
          <w:br/>
          Я чувствую тебя. Ты счастлива со мной.
          <w:br/>
          Мы возрастающей надеждою богаты.
          <w:br/>
          Мы схвачены волной.
          <w:br/>
          Как полнозвучны сны и звоны Оксана!
          <w:br/>
          Стократ воспетая, вся бездна поднялась.
          <w:br/>
          Я слышу гул войны, спешащей из тумана,
          <w:br/>
          Неумолимая толпа идет на нас,
          <w:br/>
          Всей силой вражеского стана.
          <w:br/>
          О, пенный блеск воды, ты вспыхнул и погиб.
          <w:br/>
          Откинут гул валов, — и на песках размытых
          <w:br/>
          Лишь стебли трав морских, согнутых вперегиб,
          <w:br/>
          Осколки раковин, приливом позабытых,
          <w:br/>
          И трупы бледных рыб.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2022-03-25T08:59:41+03:00</dcterms:created>
  <dcterms:modified xsi:type="dcterms:W3CDTF">2022-03-25T08:59:41+03:00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