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Принеси заключенный в кувшине рубин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Принеси заключенный в кувшине рубин —
          <w:br/>
           Он один мой советчик и друг до седин.
          <w:br/>
           Не сиди, размышляя о бренности жизни, —
          <w:br/>
           Принеси мне наполненный жизнью кувшин!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2022-04-22T22:45:56+03:00</dcterms:created>
  <dcterms:modified xsi:type="dcterms:W3CDTF">2022-04-22T22:45:56+03:00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