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"Принявший мир, как звонкий дар..."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Принявший мир, как звонкий дар,
          <w:br/>
          Как злата горсть, я стал богат.
          <w:br/>
          Смотрю: растет, шумит пожар -
          <w:br/>
          	Глаза твои горят.
          <w:br/>
          <w:br/>
          Как стало жутко и светло!
          <w:br/>
          Весь город - яркий сноп огня.
          <w:br/>
          Река - прозрачное стекло,
          <w:br/>
          	И только - нет меня...
          <w:br/>
          <w:br/>
          Я здесь, в углу. Я там, распят.
          <w:br/>
          Я пригвожден к стене - смотри!
          <w:br/>
          Горят глаза твои, горят,
          <w:br/>
          	Как черных две зари!
          <w:br/>
          <w:br/>
          Я буду здесь. Мы все горим:
          <w:br/>
          Весь город мой, река, и я...
          <w:br/>
          Крести крещеньем огневым,
          <w:br/>
          	О, милая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2021-11-11T14:08:22+03:00</dcterms:created>
  <dcterms:modified xsi:type="dcterms:W3CDTF">2021-11-11T14:08:22+03:00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