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тех, кто в душе живёт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Тихо, тихо всё во мне
          <w:br/>
           Очень тихо
          <w:br/>
           Где-то в тихой тишине
          <w:br/>
           Сердце тикает
          <w:br/>
           Тишина стекает с век
          <w:br/>
           Тихо. Слишком…
          <w:br/>
           И в душе, как тихий снег, —
          <w:br/>
           Ты, неслышен
          <w:br/>
           Из прозрачного тепла
          <w:br/>
           Соткан вечер
          <w:br/>
           Тихо вслушаюсь в тебя,
          <w:br/>
           Словно в вечность
          <w:br/>
           Тихо, тихо всё во мне
          <w:br/>
           Плоть — как воздух.
          <w:br/>
           В тишине, как в вышине —
          <w:br/>
           Счастья отзвук.
          <w:br/>
           Это было или нет?
          <w:br/>
           Если сплыло
          <w:br/>
           Всё равно остался свет,
          <w:br/>
           Знак, что было.
          <w:br/>
           Было, смыло тлен и муть —
          <w:br/>
           И умчало
          <w:br/>
           Тишина. И снова -путь.
          <w:br/>
           И — начало.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2022-04-21T11:32:57+03:00</dcterms:created>
  <dcterms:modified xsi:type="dcterms:W3CDTF">2022-04-21T11:32:57+03:00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